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CB20CA" w14:textId="77777777" w:rsidR="000D142C" w:rsidRPr="00CF2641" w:rsidRDefault="000D142C" w:rsidP="000D142C">
      <w:pPr>
        <w:jc w:val="center"/>
        <w:rPr>
          <w:b/>
          <w:bCs/>
          <w:sz w:val="22"/>
        </w:rPr>
      </w:pPr>
      <w:r>
        <w:rPr>
          <w:b/>
          <w:bCs/>
          <w:sz w:val="22"/>
        </w:rPr>
        <w:t>35. Obstacles sur le chemin d’humilité</w:t>
      </w:r>
    </w:p>
    <w:p w14:paraId="37B5A167" w14:textId="77777777" w:rsidR="000D142C" w:rsidRDefault="000D142C" w:rsidP="000D142C">
      <w:pPr>
        <w:rPr>
          <w:b/>
          <w:bCs/>
          <w:sz w:val="22"/>
        </w:rPr>
      </w:pPr>
      <w:r w:rsidRPr="00CF2641">
        <w:rPr>
          <w:b/>
          <w:bCs/>
          <w:sz w:val="22"/>
        </w:rPr>
        <w:tab/>
      </w:r>
    </w:p>
    <w:p w14:paraId="4DFDB2DA" w14:textId="77777777" w:rsidR="000D142C" w:rsidRPr="00CF2641" w:rsidRDefault="000D142C" w:rsidP="000D142C">
      <w:pPr>
        <w:rPr>
          <w:sz w:val="22"/>
        </w:rPr>
      </w:pPr>
      <w:r w:rsidRPr="00CF2641">
        <w:rPr>
          <w:sz w:val="22"/>
        </w:rPr>
        <w:t xml:space="preserve">Vivre l’humilité du Christ ne va pas de soi. Le chemin d’humilité est parsemé </w:t>
      </w:r>
      <w:r w:rsidRPr="00CF2641">
        <w:rPr>
          <w:b/>
          <w:bCs/>
          <w:sz w:val="22"/>
        </w:rPr>
        <w:t>d’obstacles</w:t>
      </w:r>
      <w:r w:rsidRPr="00CF2641">
        <w:rPr>
          <w:sz w:val="22"/>
        </w:rPr>
        <w:t>. Nos Fondateurs en relèvent deux catégories :</w:t>
      </w:r>
    </w:p>
    <w:p w14:paraId="18C32526" w14:textId="77777777" w:rsidR="000D142C" w:rsidRDefault="000D142C" w:rsidP="000D142C">
      <w:pPr>
        <w:rPr>
          <w:sz w:val="22"/>
        </w:rPr>
      </w:pPr>
    </w:p>
    <w:p w14:paraId="1174CF04" w14:textId="77777777" w:rsidR="000D142C" w:rsidRPr="00CF2641" w:rsidRDefault="000D142C" w:rsidP="000D142C">
      <w:pPr>
        <w:rPr>
          <w:sz w:val="22"/>
        </w:rPr>
      </w:pPr>
    </w:p>
    <w:p w14:paraId="4936865F" w14:textId="77777777" w:rsidR="000D142C" w:rsidRPr="000D142C" w:rsidRDefault="000D142C" w:rsidP="000D142C">
      <w:pPr>
        <w:rPr>
          <w:b/>
          <w:sz w:val="22"/>
        </w:rPr>
      </w:pPr>
      <w:r w:rsidRPr="000D142C">
        <w:rPr>
          <w:b/>
          <w:sz w:val="22"/>
        </w:rPr>
        <w:t xml:space="preserve">1. </w:t>
      </w:r>
      <w:r w:rsidRPr="000D142C">
        <w:rPr>
          <w:b/>
          <w:bCs/>
          <w:sz w:val="22"/>
        </w:rPr>
        <w:t>ceux qui sont en nous-mêmes</w:t>
      </w:r>
    </w:p>
    <w:p w14:paraId="4BCDD403" w14:textId="77777777" w:rsidR="000D142C" w:rsidRPr="00CF2641" w:rsidRDefault="000D142C" w:rsidP="000D142C">
      <w:pPr>
        <w:rPr>
          <w:sz w:val="22"/>
        </w:rPr>
      </w:pPr>
    </w:p>
    <w:p w14:paraId="324B4757" w14:textId="77777777" w:rsidR="000D142C" w:rsidRPr="00CF2641" w:rsidRDefault="000D142C" w:rsidP="000D142C">
      <w:pPr>
        <w:ind w:firstLine="708"/>
        <w:jc w:val="both"/>
        <w:rPr>
          <w:sz w:val="22"/>
        </w:rPr>
      </w:pPr>
      <w:r w:rsidRPr="00CF2641">
        <w:rPr>
          <w:sz w:val="22"/>
        </w:rPr>
        <w:t xml:space="preserve">Le plus important est la </w:t>
      </w:r>
      <w:r w:rsidRPr="00CF2641">
        <w:rPr>
          <w:b/>
          <w:bCs/>
          <w:sz w:val="22"/>
        </w:rPr>
        <w:t>complaisance en soi-même</w:t>
      </w:r>
      <w:r w:rsidRPr="00CF2641">
        <w:rPr>
          <w:sz w:val="22"/>
        </w:rPr>
        <w:t xml:space="preserve"> qui nous porte à croire que nous sommes ou les auteurs ou les propriétaires de nos qualités, à oublier que tout cet édifice est fragile. </w:t>
      </w:r>
    </w:p>
    <w:p w14:paraId="0CFC9CB1" w14:textId="77777777" w:rsidR="000D142C" w:rsidRPr="00CF2641" w:rsidRDefault="000D142C" w:rsidP="000D142C">
      <w:pPr>
        <w:pStyle w:val="Retraitcorpsdetexte"/>
        <w:rPr>
          <w:rFonts w:ascii="Times New Roman" w:hAnsi="Times New Roman"/>
        </w:rPr>
      </w:pPr>
      <w:r w:rsidRPr="00CF2641">
        <w:rPr>
          <w:rFonts w:ascii="Times New Roman" w:hAnsi="Times New Roman"/>
        </w:rPr>
        <w:t>Dans le projet de Dieu, l’homme est appelé à porter du fruit, en réalisant fidèlement ce pour quoi Dieu l’a appelé. Porter du fruit ne fait que glorifier l’auteur qui est Dieu. C’était la destinée de l’homme sorti des mains du Créateur. Cette vérité est encore plus grande dans l’ordre de la rédemption opérée par Jésus Christ. En effet, Jésus Christ a été humble. Il a enseigné que le retour sur soi-même pour s’attribuer des mérites était ravir ce qui appartenait à Dieu seul et c’est mettre l’homme à la place de Dieu. Le désordre en la nature humaine est tel qu’il faut une effusion de grâce pour prendre le chemin de la sainteté et de la justice. Vouloir s’attribuer quelque mérite, c’est se faire idole. Régénéré par le sang du Christ, cesser d’être vieil homme en pratiquant à tout instant l’humilité à l’exemple de Jésus et de Marie. Jésus qui lui-même disait : « Je suis doux et humble de cœur ». Cette humilité n’admet aucun retour sur soi, si minime soit-il, mais attribue tout à Dieu qui est l’auteur de tout. (D I, 607-610 ; 1027-1029)</w:t>
      </w:r>
    </w:p>
    <w:p w14:paraId="5213DBBC" w14:textId="77777777" w:rsidR="000D142C" w:rsidRDefault="000D142C" w:rsidP="000D142C">
      <w:pPr>
        <w:rPr>
          <w:sz w:val="22"/>
        </w:rPr>
      </w:pPr>
    </w:p>
    <w:p w14:paraId="5EE1A64B" w14:textId="77777777" w:rsidR="000D142C" w:rsidRPr="00CF2641" w:rsidRDefault="000D142C" w:rsidP="000D142C">
      <w:pPr>
        <w:rPr>
          <w:sz w:val="22"/>
        </w:rPr>
      </w:pPr>
    </w:p>
    <w:p w14:paraId="11B573C6" w14:textId="77777777" w:rsidR="000D142C" w:rsidRDefault="000D142C" w:rsidP="000D142C">
      <w:pPr>
        <w:rPr>
          <w:sz w:val="22"/>
        </w:rPr>
      </w:pPr>
      <w:r w:rsidRPr="00CF2641">
        <w:rPr>
          <w:b/>
          <w:bCs/>
          <w:sz w:val="22"/>
        </w:rPr>
        <w:t>Remèdes</w:t>
      </w:r>
    </w:p>
    <w:p w14:paraId="79273550" w14:textId="77777777" w:rsidR="000D142C" w:rsidRPr="00CF2641" w:rsidRDefault="000D142C" w:rsidP="000D142C">
      <w:pPr>
        <w:rPr>
          <w:sz w:val="22"/>
        </w:rPr>
      </w:pPr>
      <w:r>
        <w:rPr>
          <w:sz w:val="22"/>
        </w:rPr>
        <w:t>L</w:t>
      </w:r>
      <w:r w:rsidRPr="00CF2641">
        <w:rPr>
          <w:sz w:val="22"/>
        </w:rPr>
        <w:t>ouange et action de grâce</w:t>
      </w:r>
      <w:r>
        <w:rPr>
          <w:sz w:val="22"/>
        </w:rPr>
        <w:t>.</w:t>
      </w:r>
    </w:p>
    <w:p w14:paraId="70353BB7" w14:textId="77777777" w:rsidR="000D142C" w:rsidRPr="00CF2641" w:rsidRDefault="000D142C" w:rsidP="000D142C">
      <w:pPr>
        <w:pStyle w:val="Retraitcorpsdetexte2"/>
        <w:ind w:firstLine="0"/>
        <w:jc w:val="both"/>
        <w:rPr>
          <w:rFonts w:ascii="Times New Roman" w:hAnsi="Times New Roman"/>
        </w:rPr>
      </w:pPr>
      <w:r w:rsidRPr="00CF2641">
        <w:rPr>
          <w:rFonts w:ascii="Times New Roman" w:hAnsi="Times New Roman"/>
        </w:rPr>
        <w:t xml:space="preserve">Sentiment de notre impuissance: </w:t>
      </w:r>
      <w:r w:rsidRPr="000D142C">
        <w:rPr>
          <w:rFonts w:ascii="Times New Roman" w:hAnsi="Times New Roman"/>
          <w:i/>
        </w:rPr>
        <w:t>sans moi vous ne pouvez rien faire</w:t>
      </w:r>
      <w:r w:rsidRPr="00CF2641">
        <w:rPr>
          <w:rFonts w:ascii="Times New Roman" w:hAnsi="Times New Roman"/>
        </w:rPr>
        <w:t xml:space="preserve"> (J</w:t>
      </w:r>
      <w:r>
        <w:rPr>
          <w:rFonts w:ascii="Times New Roman" w:hAnsi="Times New Roman"/>
        </w:rPr>
        <w:t>ea</w:t>
      </w:r>
      <w:r w:rsidRPr="00CF2641">
        <w:rPr>
          <w:rFonts w:ascii="Times New Roman" w:hAnsi="Times New Roman"/>
        </w:rPr>
        <w:t>n 15, 5)</w:t>
      </w:r>
      <w:r>
        <w:rPr>
          <w:rFonts w:ascii="Times New Roman" w:hAnsi="Times New Roman"/>
        </w:rPr>
        <w:t>,</w:t>
      </w:r>
      <w:r w:rsidRPr="00CF2641">
        <w:rPr>
          <w:rFonts w:ascii="Times New Roman" w:hAnsi="Times New Roman"/>
        </w:rPr>
        <w:t xml:space="preserve"> comme </w:t>
      </w:r>
      <w:r w:rsidRPr="000D142C">
        <w:rPr>
          <w:rFonts w:ascii="Times New Roman" w:hAnsi="Times New Roman"/>
          <w:i/>
        </w:rPr>
        <w:t>le Fils ne peut rien faire de lui-même</w:t>
      </w:r>
      <w:r w:rsidRPr="00CF2641">
        <w:rPr>
          <w:rFonts w:ascii="Times New Roman" w:hAnsi="Times New Roman"/>
        </w:rPr>
        <w:t xml:space="preserve"> (Jn 5,19)</w:t>
      </w:r>
      <w:r>
        <w:rPr>
          <w:rFonts w:ascii="Times New Roman" w:hAnsi="Times New Roman"/>
        </w:rPr>
        <w:t>.</w:t>
      </w:r>
    </w:p>
    <w:p w14:paraId="4540CCD9" w14:textId="77777777" w:rsidR="000D142C" w:rsidRDefault="000D142C" w:rsidP="000D142C">
      <w:pPr>
        <w:rPr>
          <w:sz w:val="22"/>
        </w:rPr>
      </w:pPr>
    </w:p>
    <w:p w14:paraId="61FF73ED" w14:textId="77777777" w:rsidR="000D142C" w:rsidRPr="00CF2641" w:rsidRDefault="000D142C" w:rsidP="000D142C">
      <w:pPr>
        <w:rPr>
          <w:sz w:val="22"/>
        </w:rPr>
      </w:pPr>
      <w:r w:rsidRPr="00CF2641">
        <w:rPr>
          <w:sz w:val="22"/>
        </w:rPr>
        <w:t>Humour</w:t>
      </w:r>
    </w:p>
    <w:p w14:paraId="200F35CC" w14:textId="77777777" w:rsidR="000D142C" w:rsidRPr="00CF2641" w:rsidRDefault="000D142C" w:rsidP="000D142C">
      <w:pPr>
        <w:rPr>
          <w:sz w:val="22"/>
        </w:rPr>
      </w:pPr>
    </w:p>
    <w:p w14:paraId="028F9FC4" w14:textId="77777777" w:rsidR="000D142C" w:rsidRPr="00CF2641" w:rsidRDefault="000D142C" w:rsidP="000D142C">
      <w:pPr>
        <w:rPr>
          <w:sz w:val="22"/>
        </w:rPr>
      </w:pPr>
    </w:p>
    <w:p w14:paraId="5AF0CEB6" w14:textId="77777777" w:rsidR="000D142C" w:rsidRPr="00CF2641" w:rsidRDefault="000D142C" w:rsidP="000D142C">
      <w:pPr>
        <w:rPr>
          <w:sz w:val="22"/>
        </w:rPr>
      </w:pPr>
    </w:p>
    <w:p w14:paraId="6336F1E9" w14:textId="77777777" w:rsidR="000D142C" w:rsidRPr="000D142C" w:rsidRDefault="000D142C" w:rsidP="000D142C">
      <w:pPr>
        <w:rPr>
          <w:b/>
          <w:sz w:val="22"/>
        </w:rPr>
      </w:pPr>
      <w:r w:rsidRPr="000D142C">
        <w:rPr>
          <w:b/>
          <w:sz w:val="22"/>
        </w:rPr>
        <w:t xml:space="preserve">2. </w:t>
      </w:r>
      <w:r w:rsidRPr="000D142C">
        <w:rPr>
          <w:b/>
          <w:bCs/>
          <w:sz w:val="22"/>
        </w:rPr>
        <w:t>Ceux qui viennent de l’ extérieur</w:t>
      </w:r>
    </w:p>
    <w:p w14:paraId="4DEB67A9" w14:textId="77777777" w:rsidR="000D142C" w:rsidRPr="00CF2641" w:rsidRDefault="000D142C" w:rsidP="000D142C">
      <w:pPr>
        <w:rPr>
          <w:sz w:val="22"/>
        </w:rPr>
      </w:pPr>
    </w:p>
    <w:p w14:paraId="5AF4AD70" w14:textId="77777777" w:rsidR="000D142C" w:rsidRPr="00CF2641" w:rsidRDefault="000D142C" w:rsidP="000D142C">
      <w:pPr>
        <w:pStyle w:val="Corpsdetexte"/>
        <w:ind w:firstLine="708"/>
        <w:rPr>
          <w:rFonts w:ascii="Times New Roman" w:hAnsi="Times New Roman"/>
        </w:rPr>
      </w:pPr>
      <w:r w:rsidRPr="00CF2641">
        <w:rPr>
          <w:rFonts w:ascii="Times New Roman" w:hAnsi="Times New Roman"/>
        </w:rPr>
        <w:lastRenderedPageBreak/>
        <w:t>L’exaltation des réussites humaines, technologiques, scientifiques, politiques, amènent à une glorification de l’homme, de son intelligence, de son savoir-faire… Mais qui songe à rendre gloire au Père, créateur de l’intelligence humaine ? En aucun cas nous ne devons dénigrer ou minimiser ces réussites, voire ces prouesses, mais de reconnaître humblement qu’elles ont une source et rendre à Dieu ce qui est à Dieu. Humilité aussi de reconnaître leurs limites et leurs fragilités. Cette ambiance ne nous porte guère à l’humilité.</w:t>
      </w:r>
    </w:p>
    <w:p w14:paraId="77AE82DE" w14:textId="77777777" w:rsidR="000D142C" w:rsidRPr="00CF2641" w:rsidRDefault="000D142C" w:rsidP="000D142C">
      <w:pPr>
        <w:rPr>
          <w:sz w:val="22"/>
        </w:rPr>
      </w:pPr>
    </w:p>
    <w:p w14:paraId="7CDF6F0A" w14:textId="77777777" w:rsidR="000D142C" w:rsidRDefault="000D142C" w:rsidP="000D142C">
      <w:pPr>
        <w:pStyle w:val="Retraitcorpsdetexte"/>
        <w:rPr>
          <w:rFonts w:ascii="MingLiU" w:eastAsia="MingLiU" w:hAnsi="MingLiU" w:cs="MingLiU"/>
        </w:rPr>
      </w:pPr>
      <w:r w:rsidRPr="00CF2641">
        <w:rPr>
          <w:rFonts w:ascii="Times New Roman" w:hAnsi="Times New Roman"/>
        </w:rPr>
        <w:t>Les relations humaines ne nous portent guère à l’humilité. On pousse l’homme à se mettre en valeur, quitte à se survaloriser: il faut savoir «</w:t>
      </w:r>
      <w:r>
        <w:rPr>
          <w:rFonts w:ascii="Times New Roman" w:hAnsi="Times New Roman"/>
        </w:rPr>
        <w:t>se vendre»</w:t>
      </w:r>
      <w:r w:rsidRPr="00CF2641">
        <w:rPr>
          <w:rFonts w:ascii="Times New Roman" w:hAnsi="Times New Roman"/>
        </w:rPr>
        <w:t>! On nous complimente jusqu’à l’adulation.</w:t>
      </w:r>
      <w:bookmarkStart w:id="0" w:name="_GoBack"/>
      <w:bookmarkEnd w:id="0"/>
    </w:p>
    <w:p w14:paraId="22B3BE28" w14:textId="77777777" w:rsidR="000D142C" w:rsidRDefault="000D142C" w:rsidP="000D142C">
      <w:pPr>
        <w:pStyle w:val="Retraitcorpsdetexte"/>
        <w:ind w:firstLine="0"/>
        <w:rPr>
          <w:rFonts w:ascii="MingLiU" w:eastAsia="MingLiU" w:hAnsi="MingLiU" w:cs="MingLiU"/>
        </w:rPr>
      </w:pPr>
    </w:p>
    <w:p w14:paraId="6492D12E" w14:textId="77777777" w:rsidR="000D142C" w:rsidRPr="00CF2641" w:rsidRDefault="000D142C" w:rsidP="000D142C">
      <w:pPr>
        <w:pStyle w:val="Retraitcorpsdetexte"/>
        <w:ind w:firstLine="0"/>
        <w:rPr>
          <w:rFonts w:ascii="Times New Roman" w:hAnsi="Times New Roman"/>
        </w:rPr>
      </w:pPr>
    </w:p>
    <w:p w14:paraId="6F6FCAF1" w14:textId="77777777" w:rsidR="000D142C" w:rsidRDefault="000D142C" w:rsidP="000D142C">
      <w:pPr>
        <w:rPr>
          <w:sz w:val="22"/>
        </w:rPr>
      </w:pPr>
      <w:r w:rsidRPr="00CF2641">
        <w:rPr>
          <w:b/>
          <w:bCs/>
          <w:sz w:val="22"/>
        </w:rPr>
        <w:t>Remèdes</w:t>
      </w:r>
    </w:p>
    <w:p w14:paraId="2EC97BB5" w14:textId="77777777" w:rsidR="000D142C" w:rsidRPr="00CF2641" w:rsidRDefault="000D142C" w:rsidP="000D142C">
      <w:pPr>
        <w:rPr>
          <w:sz w:val="22"/>
        </w:rPr>
      </w:pPr>
      <w:r w:rsidRPr="00CF2641">
        <w:rPr>
          <w:sz w:val="22"/>
        </w:rPr>
        <w:t>Défiance à l’égard de toute louange</w:t>
      </w:r>
    </w:p>
    <w:p w14:paraId="029BA7D9" w14:textId="77777777" w:rsidR="000D142C" w:rsidRPr="00CF2641" w:rsidRDefault="000D142C" w:rsidP="000D142C">
      <w:pPr>
        <w:pStyle w:val="Retraitcorpsdetexte2"/>
        <w:ind w:firstLine="0"/>
        <w:jc w:val="both"/>
        <w:rPr>
          <w:rFonts w:ascii="Times New Roman" w:hAnsi="Times New Roman"/>
        </w:rPr>
      </w:pPr>
      <w:r w:rsidRPr="00CF2641">
        <w:rPr>
          <w:rFonts w:ascii="Times New Roman" w:hAnsi="Times New Roman"/>
        </w:rPr>
        <w:t>Renvoyer à Dieu ce qui nous est</w:t>
      </w:r>
      <w:r>
        <w:rPr>
          <w:rFonts w:ascii="Times New Roman" w:hAnsi="Times New Roman"/>
        </w:rPr>
        <w:t xml:space="preserve"> adressé, avec un cœur joyeux.</w:t>
      </w:r>
    </w:p>
    <w:p w14:paraId="2882E230" w14:textId="77777777" w:rsidR="000D142C" w:rsidRPr="00CF2641" w:rsidRDefault="000D142C" w:rsidP="000D142C">
      <w:pPr>
        <w:rPr>
          <w:sz w:val="22"/>
        </w:rPr>
      </w:pPr>
    </w:p>
    <w:p w14:paraId="402C0150" w14:textId="77777777" w:rsidR="000D142C" w:rsidRPr="00CF2641" w:rsidRDefault="000D142C" w:rsidP="000D142C">
      <w:pPr>
        <w:rPr>
          <w:sz w:val="22"/>
        </w:rPr>
      </w:pPr>
      <w:r w:rsidRPr="00CF2641">
        <w:rPr>
          <w:sz w:val="22"/>
        </w:rPr>
        <w:t>En conc</w:t>
      </w:r>
      <w:r>
        <w:rPr>
          <w:sz w:val="22"/>
        </w:rPr>
        <w:t>lusion, écoutons nos Fondateurs</w:t>
      </w:r>
      <w:r w:rsidRPr="00CF2641">
        <w:rPr>
          <w:sz w:val="22"/>
        </w:rPr>
        <w:t>:</w:t>
      </w:r>
    </w:p>
    <w:p w14:paraId="733B3B8B" w14:textId="77777777" w:rsidR="00DA20A1" w:rsidRPr="000D142C" w:rsidRDefault="000D142C" w:rsidP="000D142C">
      <w:pPr>
        <w:pStyle w:val="Corpsdetexte"/>
        <w:rPr>
          <w:rFonts w:ascii="Times New Roman" w:hAnsi="Times New Roman"/>
        </w:rPr>
      </w:pPr>
      <w:r w:rsidRPr="000D142C">
        <w:rPr>
          <w:rFonts w:ascii="Times New Roman" w:hAnsi="Times New Roman"/>
          <w:i/>
        </w:rPr>
        <w:t>Rapporter toutes choses à Dieu créateur et conservateur, à Jésus Christ son Fils unique, auteur de la grâce, au Saint Esprit qui nous été envoyé. Regarder comme abomination et idolâtrie l’attribution sourde à nous-mêmes de quoi que ce soit entre les dons et les vertus, ne recevoir point cette adulation d’autrui sans la rejeter aussitôt, ne pas la laisser approcher, se trouver impuissant à la donner à la créature, abhorrer l’échange qui s’en établirait avec les compagnons de nos exercices, voilà comment se constitue l’humilité portée à la consommation</w:t>
      </w:r>
      <w:r w:rsidRPr="00CF2641">
        <w:rPr>
          <w:rFonts w:ascii="Times New Roman" w:hAnsi="Times New Roman"/>
        </w:rPr>
        <w:t xml:space="preserve"> (D</w:t>
      </w:r>
      <w:r>
        <w:rPr>
          <w:rFonts w:ascii="Times New Roman" w:hAnsi="Times New Roman"/>
        </w:rPr>
        <w:t>irection</w:t>
      </w:r>
      <w:r w:rsidRPr="00CF2641">
        <w:rPr>
          <w:rFonts w:ascii="Times New Roman" w:hAnsi="Times New Roman"/>
        </w:rPr>
        <w:t xml:space="preserve"> I,</w:t>
      </w:r>
      <w:r>
        <w:rPr>
          <w:rFonts w:ascii="Times New Roman" w:hAnsi="Times New Roman"/>
        </w:rPr>
        <w:t xml:space="preserve"> </w:t>
      </w:r>
      <w:r w:rsidRPr="00CF2641">
        <w:rPr>
          <w:rFonts w:ascii="Times New Roman" w:hAnsi="Times New Roman"/>
        </w:rPr>
        <w:t>617)</w:t>
      </w:r>
      <w:r>
        <w:rPr>
          <w:rFonts w:ascii="Times New Roman" w:hAnsi="Times New Roman"/>
        </w:rPr>
        <w:t>.</w:t>
      </w:r>
    </w:p>
    <w:sectPr w:rsidR="00DA20A1" w:rsidRPr="000D142C">
      <w:pgSz w:w="8392" w:h="11907" w:code="11"/>
      <w:pgMar w:top="1134"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auto"/>
    <w:pitch w:val="variable"/>
    <w:sig w:usb0="E1002EFF" w:usb1="C000605B" w:usb2="00000029" w:usb3="00000000" w:csb0="000101FF" w:csb1="00000000"/>
  </w:font>
  <w:font w:name="MingLiU">
    <w:panose1 w:val="02020509000000000000"/>
    <w:charset w:val="88"/>
    <w:family w:val="auto"/>
    <w:pitch w:val="variable"/>
    <w:sig w:usb0="A00002FF" w:usb1="28CFFCFA" w:usb2="00000016" w:usb3="00000000" w:csb0="001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142C"/>
    <w:rsid w:val="000D142C"/>
    <w:rsid w:val="002B650B"/>
    <w:rsid w:val="003C77D9"/>
    <w:rsid w:val="005A1EB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14:docId w14:val="3E0B44C9"/>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142C"/>
    <w:rPr>
      <w:rFonts w:ascii="Times New Roman" w:eastAsia="Times New Roman" w:hAnsi="Times New Roman" w:cs="Times New Roman"/>
      <w:noProof/>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Corpsdetexte">
    <w:name w:val="Body Text"/>
    <w:basedOn w:val="Normal"/>
    <w:link w:val="CorpsdetexteCar"/>
    <w:semiHidden/>
    <w:rsid w:val="000D142C"/>
    <w:pPr>
      <w:jc w:val="both"/>
    </w:pPr>
    <w:rPr>
      <w:rFonts w:ascii="Tahoma" w:hAnsi="Tahoma"/>
      <w:sz w:val="22"/>
    </w:rPr>
  </w:style>
  <w:style w:type="character" w:customStyle="1" w:styleId="CorpsdetexteCar">
    <w:name w:val="Corps de texte Car"/>
    <w:basedOn w:val="Policepardfaut"/>
    <w:link w:val="Corpsdetexte"/>
    <w:semiHidden/>
    <w:rsid w:val="000D142C"/>
    <w:rPr>
      <w:rFonts w:ascii="Tahoma" w:eastAsia="Times New Roman" w:hAnsi="Tahoma" w:cs="Times New Roman"/>
      <w:noProof/>
      <w:sz w:val="22"/>
      <w:lang w:eastAsia="fr-FR"/>
    </w:rPr>
  </w:style>
  <w:style w:type="paragraph" w:styleId="Retraitcorpsdetexte">
    <w:name w:val="Body Text Indent"/>
    <w:basedOn w:val="Normal"/>
    <w:link w:val="RetraitcorpsdetexteCar"/>
    <w:semiHidden/>
    <w:rsid w:val="000D142C"/>
    <w:pPr>
      <w:ind w:firstLine="708"/>
      <w:jc w:val="both"/>
    </w:pPr>
    <w:rPr>
      <w:rFonts w:ascii="Tahoma" w:hAnsi="Tahoma"/>
      <w:sz w:val="22"/>
    </w:rPr>
  </w:style>
  <w:style w:type="character" w:customStyle="1" w:styleId="RetraitcorpsdetexteCar">
    <w:name w:val="Retrait corps de texte Car"/>
    <w:basedOn w:val="Policepardfaut"/>
    <w:link w:val="Retraitcorpsdetexte"/>
    <w:semiHidden/>
    <w:rsid w:val="000D142C"/>
    <w:rPr>
      <w:rFonts w:ascii="Tahoma" w:eastAsia="Times New Roman" w:hAnsi="Tahoma" w:cs="Times New Roman"/>
      <w:noProof/>
      <w:sz w:val="22"/>
      <w:lang w:eastAsia="fr-FR"/>
    </w:rPr>
  </w:style>
  <w:style w:type="paragraph" w:styleId="Retraitcorpsdetexte2">
    <w:name w:val="Body Text Indent 2"/>
    <w:basedOn w:val="Normal"/>
    <w:link w:val="Retraitcorpsdetexte2Car"/>
    <w:semiHidden/>
    <w:rsid w:val="000D142C"/>
    <w:pPr>
      <w:ind w:firstLine="1260"/>
    </w:pPr>
    <w:rPr>
      <w:rFonts w:ascii="Tahoma" w:hAnsi="Tahoma"/>
      <w:sz w:val="22"/>
    </w:rPr>
  </w:style>
  <w:style w:type="character" w:customStyle="1" w:styleId="Retraitcorpsdetexte2Car">
    <w:name w:val="Retrait corps de texte 2 Car"/>
    <w:basedOn w:val="Policepardfaut"/>
    <w:link w:val="Retraitcorpsdetexte2"/>
    <w:semiHidden/>
    <w:rsid w:val="000D142C"/>
    <w:rPr>
      <w:rFonts w:ascii="Tahoma" w:eastAsia="Times New Roman" w:hAnsi="Tahoma" w:cs="Times New Roman"/>
      <w:noProof/>
      <w:sz w:val="22"/>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480</Words>
  <Characters>2644</Characters>
  <Application>Microsoft Macintosh Word</Application>
  <DocSecurity>0</DocSecurity>
  <Lines>22</Lines>
  <Paragraphs>6</Paragraphs>
  <ScaleCrop>false</ScaleCrop>
  <HeadingPairs>
    <vt:vector size="2" baseType="variant">
      <vt:variant>
        <vt:lpstr>Titre</vt:lpstr>
      </vt:variant>
      <vt:variant>
        <vt:i4>1</vt:i4>
      </vt:variant>
    </vt:vector>
  </HeadingPairs>
  <TitlesOfParts>
    <vt:vector size="1" baseType="lpstr">
      <vt:lpstr/>
    </vt:vector>
  </TitlesOfParts>
  <LinksUpToDate>false</LinksUpToDate>
  <CharactersWithSpaces>3118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Jean-Paul Federneder</dc:creator>
  <cp:keywords/>
  <dc:description/>
  <cp:lastModifiedBy>Jean-Paul Federneder</cp:lastModifiedBy>
  <cp:revision>1</cp:revision>
  <dcterms:created xsi:type="dcterms:W3CDTF">2016-02-21T14:25:00Z</dcterms:created>
  <dcterms:modified xsi:type="dcterms:W3CDTF">2016-02-21T14:36:00Z</dcterms:modified>
</cp:coreProperties>
</file>