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462" w:rsidRDefault="003868F7" w:rsidP="004A2BD3">
      <w:pPr>
        <w:jc w:val="center"/>
        <w:rPr>
          <w:b/>
        </w:rPr>
      </w:pPr>
      <w:r>
        <w:rPr>
          <w:b/>
        </w:rPr>
        <w:t>THÈSES ARNAIZ</w:t>
      </w:r>
    </w:p>
    <w:p w:rsidR="004A2BD3" w:rsidRDefault="004A2BD3" w:rsidP="004A2BD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3868F7" w:rsidRDefault="003868F7" w:rsidP="003868F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gramStart"/>
      <w:r w:rsidRPr="003868F7">
        <w:rPr>
          <w:b/>
          <w:sz w:val="28"/>
          <w:szCs w:val="28"/>
        </w:rPr>
        <w:t>Il</w:t>
      </w:r>
      <w:proofErr w:type="gramEnd"/>
      <w:r w:rsidRPr="003868F7">
        <w:rPr>
          <w:b/>
          <w:sz w:val="28"/>
          <w:szCs w:val="28"/>
        </w:rPr>
        <w:t xml:space="preserve"> </w:t>
      </w:r>
      <w:proofErr w:type="spellStart"/>
      <w:r w:rsidRPr="003868F7">
        <w:rPr>
          <w:b/>
          <w:sz w:val="28"/>
          <w:szCs w:val="28"/>
        </w:rPr>
        <w:t>n’y</w:t>
      </w:r>
      <w:proofErr w:type="spellEnd"/>
      <w:r w:rsidRPr="003868F7">
        <w:rPr>
          <w:b/>
          <w:sz w:val="28"/>
          <w:szCs w:val="28"/>
        </w:rPr>
        <w:t xml:space="preserve"> a pas de mission </w:t>
      </w:r>
      <w:proofErr w:type="spellStart"/>
      <w:r w:rsidRPr="003868F7">
        <w:rPr>
          <w:b/>
          <w:sz w:val="28"/>
          <w:szCs w:val="28"/>
        </w:rPr>
        <w:t>partagée</w:t>
      </w:r>
      <w:proofErr w:type="spellEnd"/>
      <w:r w:rsidRPr="003868F7">
        <w:rPr>
          <w:b/>
          <w:sz w:val="28"/>
          <w:szCs w:val="28"/>
        </w:rPr>
        <w:t xml:space="preserve"> sans vie </w:t>
      </w:r>
      <w:proofErr w:type="spellStart"/>
      <w:r w:rsidRPr="003868F7">
        <w:rPr>
          <w:b/>
          <w:sz w:val="28"/>
          <w:szCs w:val="28"/>
        </w:rPr>
        <w:t>partagée</w:t>
      </w:r>
      <w:proofErr w:type="spellEnd"/>
      <w:r w:rsidRPr="003868F7">
        <w:rPr>
          <w:b/>
          <w:sz w:val="28"/>
          <w:szCs w:val="28"/>
        </w:rPr>
        <w:t xml:space="preserve">, et </w:t>
      </w:r>
      <w:proofErr w:type="spellStart"/>
      <w:r w:rsidRPr="003868F7">
        <w:rPr>
          <w:b/>
          <w:sz w:val="28"/>
          <w:szCs w:val="28"/>
        </w:rPr>
        <w:t>il</w:t>
      </w:r>
      <w:proofErr w:type="spellEnd"/>
      <w:r w:rsidRPr="003868F7">
        <w:rPr>
          <w:b/>
          <w:sz w:val="28"/>
          <w:szCs w:val="28"/>
        </w:rPr>
        <w:t xml:space="preserve"> </w:t>
      </w:r>
      <w:proofErr w:type="spellStart"/>
      <w:r w:rsidRPr="003868F7">
        <w:rPr>
          <w:b/>
          <w:sz w:val="28"/>
          <w:szCs w:val="28"/>
        </w:rPr>
        <w:t>n’y</w:t>
      </w:r>
      <w:proofErr w:type="spellEnd"/>
      <w:r w:rsidRPr="003868F7">
        <w:rPr>
          <w:b/>
          <w:sz w:val="28"/>
          <w:szCs w:val="28"/>
        </w:rPr>
        <w:t xml:space="preserve"> aura pas de mission et de vie </w:t>
      </w:r>
      <w:proofErr w:type="spellStart"/>
      <w:r w:rsidRPr="003868F7">
        <w:rPr>
          <w:b/>
          <w:sz w:val="28"/>
          <w:szCs w:val="28"/>
        </w:rPr>
        <w:t>partagée</w:t>
      </w:r>
      <w:proofErr w:type="spellEnd"/>
      <w:r w:rsidRPr="003868F7">
        <w:rPr>
          <w:b/>
          <w:sz w:val="28"/>
          <w:szCs w:val="28"/>
        </w:rPr>
        <w:t xml:space="preserve"> a long </w:t>
      </w:r>
      <w:proofErr w:type="spellStart"/>
      <w:r w:rsidRPr="003868F7">
        <w:rPr>
          <w:b/>
          <w:sz w:val="28"/>
          <w:szCs w:val="28"/>
        </w:rPr>
        <w:t>terme</w:t>
      </w:r>
      <w:proofErr w:type="spellEnd"/>
      <w:r w:rsidRPr="003868F7">
        <w:rPr>
          <w:b/>
          <w:sz w:val="28"/>
          <w:szCs w:val="28"/>
        </w:rPr>
        <w:t xml:space="preserve"> sans </w:t>
      </w:r>
      <w:proofErr w:type="spellStart"/>
      <w:r w:rsidRPr="003868F7">
        <w:rPr>
          <w:b/>
          <w:sz w:val="28"/>
          <w:szCs w:val="28"/>
        </w:rPr>
        <w:t>une</w:t>
      </w:r>
      <w:proofErr w:type="spellEnd"/>
      <w:r w:rsidRPr="003868F7">
        <w:rPr>
          <w:b/>
          <w:sz w:val="28"/>
          <w:szCs w:val="28"/>
        </w:rPr>
        <w:t xml:space="preserve"> </w:t>
      </w:r>
      <w:proofErr w:type="spellStart"/>
      <w:r w:rsidRPr="003868F7">
        <w:rPr>
          <w:b/>
          <w:sz w:val="28"/>
          <w:szCs w:val="28"/>
        </w:rPr>
        <w:t>Famille</w:t>
      </w:r>
      <w:proofErr w:type="spellEnd"/>
      <w:r w:rsidRPr="003868F7">
        <w:rPr>
          <w:b/>
          <w:sz w:val="28"/>
          <w:szCs w:val="28"/>
        </w:rPr>
        <w:t xml:space="preserve"> </w:t>
      </w:r>
      <w:proofErr w:type="spellStart"/>
      <w:r w:rsidRPr="003868F7">
        <w:rPr>
          <w:b/>
          <w:sz w:val="28"/>
          <w:szCs w:val="28"/>
        </w:rPr>
        <w:t>Charisma</w:t>
      </w:r>
      <w:r>
        <w:rPr>
          <w:b/>
          <w:sz w:val="28"/>
          <w:szCs w:val="28"/>
        </w:rPr>
        <w:t>t</w:t>
      </w:r>
      <w:r w:rsidRPr="003868F7">
        <w:rPr>
          <w:b/>
          <w:sz w:val="28"/>
          <w:szCs w:val="28"/>
        </w:rPr>
        <w:t>ique</w:t>
      </w:r>
      <w:proofErr w:type="spellEnd"/>
      <w:r w:rsidRPr="003868F7">
        <w:rPr>
          <w:b/>
          <w:sz w:val="28"/>
          <w:szCs w:val="28"/>
        </w:rPr>
        <w:t xml:space="preserve">: </w:t>
      </w:r>
      <w:proofErr w:type="spellStart"/>
      <w:r w:rsidRPr="003868F7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>’est</w:t>
      </w:r>
      <w:proofErr w:type="spellEnd"/>
      <w:r>
        <w:rPr>
          <w:b/>
          <w:sz w:val="28"/>
          <w:szCs w:val="28"/>
        </w:rPr>
        <w:t xml:space="preserve"> à dire, sans un </w:t>
      </w:r>
      <w:proofErr w:type="spellStart"/>
      <w:r>
        <w:rPr>
          <w:b/>
          <w:sz w:val="28"/>
          <w:szCs w:val="28"/>
        </w:rPr>
        <w:t>partage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spiritualité</w:t>
      </w:r>
      <w:proofErr w:type="spellEnd"/>
      <w:r>
        <w:rPr>
          <w:b/>
          <w:sz w:val="28"/>
          <w:szCs w:val="28"/>
        </w:rPr>
        <w:t xml:space="preserve"> et de </w:t>
      </w:r>
      <w:proofErr w:type="spellStart"/>
      <w:r>
        <w:rPr>
          <w:b/>
          <w:sz w:val="28"/>
          <w:szCs w:val="28"/>
        </w:rPr>
        <w:t>charisme</w:t>
      </w:r>
      <w:proofErr w:type="spellEnd"/>
      <w:r>
        <w:rPr>
          <w:b/>
          <w:sz w:val="28"/>
          <w:szCs w:val="28"/>
        </w:rPr>
        <w:t>.</w:t>
      </w:r>
    </w:p>
    <w:p w:rsidR="003868F7" w:rsidRDefault="003868F7" w:rsidP="003868F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Les </w:t>
      </w:r>
      <w:proofErr w:type="spellStart"/>
      <w:r>
        <w:rPr>
          <w:b/>
          <w:sz w:val="28"/>
          <w:szCs w:val="28"/>
        </w:rPr>
        <w:t>laïques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et</w:t>
      </w:r>
      <w:proofErr w:type="gramEnd"/>
      <w:r>
        <w:rPr>
          <w:b/>
          <w:sz w:val="28"/>
          <w:szCs w:val="28"/>
        </w:rPr>
        <w:t xml:space="preserve"> les religieux/</w:t>
      </w:r>
      <w:proofErr w:type="spellStart"/>
      <w:r>
        <w:rPr>
          <w:b/>
          <w:sz w:val="28"/>
          <w:szCs w:val="28"/>
        </w:rPr>
        <w:t>ses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peuvent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avoir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même</w:t>
      </w:r>
      <w:proofErr w:type="spellEnd"/>
      <w:r>
        <w:rPr>
          <w:b/>
          <w:sz w:val="28"/>
          <w:szCs w:val="28"/>
        </w:rPr>
        <w:t xml:space="preserve"> vocation, </w:t>
      </w:r>
      <w:proofErr w:type="spellStart"/>
      <w:r>
        <w:rPr>
          <w:b/>
          <w:sz w:val="28"/>
          <w:szCs w:val="28"/>
        </w:rPr>
        <w:t>l’incarnation</w:t>
      </w:r>
      <w:proofErr w:type="spellEnd"/>
      <w:r>
        <w:rPr>
          <w:b/>
          <w:sz w:val="28"/>
          <w:szCs w:val="28"/>
        </w:rPr>
        <w:t xml:space="preserve"> d’un </w:t>
      </w:r>
      <w:proofErr w:type="spellStart"/>
      <w:r>
        <w:rPr>
          <w:b/>
          <w:sz w:val="28"/>
          <w:szCs w:val="28"/>
        </w:rPr>
        <w:t>même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charisme</w:t>
      </w:r>
      <w:proofErr w:type="spellEnd"/>
      <w:r>
        <w:rPr>
          <w:b/>
          <w:sz w:val="28"/>
          <w:szCs w:val="28"/>
        </w:rPr>
        <w:t>.</w:t>
      </w:r>
    </w:p>
    <w:p w:rsidR="003868F7" w:rsidRDefault="003868F7" w:rsidP="003868F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Les </w:t>
      </w:r>
      <w:proofErr w:type="spellStart"/>
      <w:r>
        <w:rPr>
          <w:b/>
          <w:sz w:val="28"/>
          <w:szCs w:val="28"/>
        </w:rPr>
        <w:t>laïques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ont</w:t>
      </w:r>
      <w:proofErr w:type="spellEnd"/>
      <w:r>
        <w:rPr>
          <w:b/>
          <w:sz w:val="28"/>
          <w:szCs w:val="28"/>
        </w:rPr>
        <w:t xml:space="preserve">  un</w:t>
      </w:r>
      <w:proofErr w:type="gramEnd"/>
      <w:r>
        <w:rPr>
          <w:b/>
          <w:sz w:val="28"/>
          <w:szCs w:val="28"/>
        </w:rPr>
        <w:t xml:space="preserve"> role </w:t>
      </w:r>
      <w:proofErr w:type="spellStart"/>
      <w:r>
        <w:rPr>
          <w:b/>
          <w:sz w:val="28"/>
          <w:szCs w:val="28"/>
        </w:rPr>
        <w:t>prédominant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dans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l’église</w:t>
      </w:r>
      <w:proofErr w:type="spellEnd"/>
      <w:r>
        <w:rPr>
          <w:b/>
          <w:sz w:val="28"/>
          <w:szCs w:val="28"/>
        </w:rPr>
        <w:t>.</w:t>
      </w:r>
    </w:p>
    <w:p w:rsidR="003868F7" w:rsidRDefault="003868F7" w:rsidP="003868F7">
      <w:pPr>
        <w:pStyle w:val="ListParagraph"/>
        <w:numPr>
          <w:ilvl w:val="0"/>
          <w:numId w:val="1"/>
        </w:numPr>
        <w:rPr>
          <w:b/>
          <w:sz w:val="28"/>
          <w:szCs w:val="28"/>
          <w:lang w:val="it-IT"/>
        </w:rPr>
      </w:pPr>
      <w:r w:rsidRPr="003868F7">
        <w:rPr>
          <w:b/>
          <w:sz w:val="28"/>
          <w:szCs w:val="28"/>
        </w:rPr>
        <w:t xml:space="preserve">Il </w:t>
      </w:r>
      <w:proofErr w:type="spellStart"/>
      <w:r w:rsidRPr="003868F7">
        <w:rPr>
          <w:b/>
          <w:sz w:val="28"/>
          <w:szCs w:val="28"/>
        </w:rPr>
        <w:t>faut</w:t>
      </w:r>
      <w:proofErr w:type="spellEnd"/>
      <w:r w:rsidRPr="003868F7">
        <w:rPr>
          <w:b/>
          <w:sz w:val="28"/>
          <w:szCs w:val="28"/>
        </w:rPr>
        <w:t xml:space="preserve"> passer </w:t>
      </w:r>
      <w:proofErr w:type="spellStart"/>
      <w:r w:rsidRPr="003868F7">
        <w:rPr>
          <w:b/>
          <w:sz w:val="28"/>
          <w:szCs w:val="28"/>
        </w:rPr>
        <w:t>d’une</w:t>
      </w:r>
      <w:proofErr w:type="spellEnd"/>
      <w:r w:rsidRPr="003868F7">
        <w:rPr>
          <w:b/>
          <w:sz w:val="28"/>
          <w:szCs w:val="28"/>
        </w:rPr>
        <w:t xml:space="preserve"> structure de </w:t>
      </w:r>
      <w:proofErr w:type="spellStart"/>
      <w:r w:rsidRPr="003868F7">
        <w:rPr>
          <w:b/>
          <w:sz w:val="28"/>
          <w:szCs w:val="28"/>
        </w:rPr>
        <w:t>piramides</w:t>
      </w:r>
      <w:proofErr w:type="spellEnd"/>
      <w:r w:rsidRPr="003868F7">
        <w:rPr>
          <w:b/>
          <w:sz w:val="28"/>
          <w:szCs w:val="28"/>
        </w:rPr>
        <w:t xml:space="preserve"> à </w:t>
      </w:r>
      <w:proofErr w:type="spellStart"/>
      <w:r w:rsidRPr="003868F7">
        <w:rPr>
          <w:b/>
          <w:sz w:val="28"/>
          <w:szCs w:val="28"/>
        </w:rPr>
        <w:t>une</w:t>
      </w:r>
      <w:proofErr w:type="spellEnd"/>
      <w:r w:rsidRPr="003868F7">
        <w:rPr>
          <w:b/>
          <w:sz w:val="28"/>
          <w:szCs w:val="28"/>
        </w:rPr>
        <w:t xml:space="preserve"> structure </w:t>
      </w:r>
      <w:proofErr w:type="spellStart"/>
      <w:r w:rsidRPr="003868F7">
        <w:rPr>
          <w:b/>
          <w:sz w:val="28"/>
          <w:szCs w:val="28"/>
        </w:rPr>
        <w:t>circulaire</w:t>
      </w:r>
      <w:proofErr w:type="spellEnd"/>
      <w:r w:rsidRPr="003868F7">
        <w:rPr>
          <w:b/>
          <w:sz w:val="28"/>
          <w:szCs w:val="28"/>
        </w:rPr>
        <w:t xml:space="preserve">, </w:t>
      </w:r>
      <w:proofErr w:type="spellStart"/>
      <w:r w:rsidRPr="003868F7">
        <w:rPr>
          <w:b/>
          <w:sz w:val="28"/>
          <w:szCs w:val="28"/>
        </w:rPr>
        <w:t>d’une</w:t>
      </w:r>
      <w:proofErr w:type="spellEnd"/>
      <w:r w:rsidRPr="003868F7">
        <w:rPr>
          <w:b/>
          <w:sz w:val="28"/>
          <w:szCs w:val="28"/>
        </w:rPr>
        <w:t xml:space="preserve"> structure </w:t>
      </w:r>
      <w:proofErr w:type="spellStart"/>
      <w:r w:rsidRPr="003868F7">
        <w:rPr>
          <w:b/>
          <w:sz w:val="28"/>
          <w:szCs w:val="28"/>
        </w:rPr>
        <w:t>verticale</w:t>
      </w:r>
      <w:proofErr w:type="spellEnd"/>
      <w:r w:rsidRPr="003868F7">
        <w:rPr>
          <w:b/>
          <w:sz w:val="28"/>
          <w:szCs w:val="28"/>
        </w:rPr>
        <w:t xml:space="preserve"> à </w:t>
      </w:r>
      <w:proofErr w:type="spellStart"/>
      <w:r w:rsidRPr="003868F7">
        <w:rPr>
          <w:b/>
          <w:sz w:val="28"/>
          <w:szCs w:val="28"/>
        </w:rPr>
        <w:t>une</w:t>
      </w:r>
      <w:proofErr w:type="spellEnd"/>
      <w:r w:rsidRPr="003868F7">
        <w:rPr>
          <w:b/>
          <w:sz w:val="28"/>
          <w:szCs w:val="28"/>
        </w:rPr>
        <w:t xml:space="preserve"> structure </w:t>
      </w:r>
      <w:proofErr w:type="spellStart"/>
      <w:r w:rsidRPr="003868F7">
        <w:rPr>
          <w:b/>
          <w:sz w:val="28"/>
          <w:szCs w:val="28"/>
        </w:rPr>
        <w:t>horizontale</w:t>
      </w:r>
      <w:proofErr w:type="spellEnd"/>
      <w:r w:rsidRPr="003868F7">
        <w:rPr>
          <w:b/>
          <w:sz w:val="28"/>
          <w:szCs w:val="28"/>
        </w:rPr>
        <w:t xml:space="preserve">, du </w:t>
      </w:r>
      <w:proofErr w:type="spellStart"/>
      <w:r w:rsidRPr="003868F7">
        <w:rPr>
          <w:b/>
          <w:sz w:val="28"/>
          <w:szCs w:val="28"/>
        </w:rPr>
        <w:t>hiérarchique</w:t>
      </w:r>
      <w:proofErr w:type="spellEnd"/>
      <w:r w:rsidRPr="003868F7">
        <w:rPr>
          <w:b/>
          <w:sz w:val="28"/>
          <w:szCs w:val="28"/>
        </w:rPr>
        <w:t xml:space="preserve"> au </w:t>
      </w:r>
      <w:proofErr w:type="spellStart"/>
      <w:r w:rsidRPr="003868F7">
        <w:rPr>
          <w:b/>
          <w:sz w:val="28"/>
          <w:szCs w:val="28"/>
        </w:rPr>
        <w:t>communional</w:t>
      </w:r>
      <w:proofErr w:type="spellEnd"/>
      <w:r w:rsidRPr="003868F7">
        <w:rPr>
          <w:b/>
          <w:sz w:val="28"/>
          <w:szCs w:val="28"/>
        </w:rPr>
        <w:t xml:space="preserve">, de la vie </w:t>
      </w:r>
      <w:proofErr w:type="spellStart"/>
      <w:r w:rsidRPr="003868F7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éparée</w:t>
      </w:r>
      <w:proofErr w:type="spellEnd"/>
      <w:r>
        <w:rPr>
          <w:b/>
          <w:sz w:val="28"/>
          <w:szCs w:val="28"/>
        </w:rPr>
        <w:t xml:space="preserve"> à </w:t>
      </w: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union sans confusion: de </w:t>
      </w:r>
      <w:proofErr w:type="spellStart"/>
      <w:r>
        <w:rPr>
          <w:b/>
          <w:sz w:val="28"/>
          <w:szCs w:val="28"/>
        </w:rPr>
        <w:t>nouvelles</w:t>
      </w:r>
      <w:proofErr w:type="spellEnd"/>
      <w:r>
        <w:rPr>
          <w:b/>
          <w:sz w:val="28"/>
          <w:szCs w:val="28"/>
        </w:rPr>
        <w:t xml:space="preserve"> relations</w:t>
      </w:r>
      <w:r w:rsidR="0051017D">
        <w:rPr>
          <w:b/>
          <w:sz w:val="28"/>
          <w:szCs w:val="28"/>
        </w:rPr>
        <w:t xml:space="preserve">, plus </w:t>
      </w:r>
      <w:proofErr w:type="spellStart"/>
      <w:r w:rsidR="0051017D">
        <w:rPr>
          <w:b/>
          <w:sz w:val="28"/>
          <w:szCs w:val="28"/>
        </w:rPr>
        <w:t>intenses</w:t>
      </w:r>
      <w:proofErr w:type="spellEnd"/>
      <w:r w:rsidR="0051017D">
        <w:rPr>
          <w:b/>
          <w:sz w:val="28"/>
          <w:szCs w:val="28"/>
        </w:rPr>
        <w:t xml:space="preserve">.  </w:t>
      </w:r>
      <w:r w:rsidR="0051017D" w:rsidRPr="0051017D">
        <w:rPr>
          <w:b/>
          <w:sz w:val="28"/>
          <w:szCs w:val="28"/>
          <w:lang w:val="it-IT"/>
        </w:rPr>
        <w:t>Le symbole qui les visualise est le table ronde.  Ceci implique la partique d</w:t>
      </w:r>
      <w:r w:rsidR="0051017D">
        <w:rPr>
          <w:b/>
          <w:sz w:val="28"/>
          <w:szCs w:val="28"/>
          <w:lang w:val="it-IT"/>
        </w:rPr>
        <w:t>’un esprit de famille.</w:t>
      </w:r>
    </w:p>
    <w:p w:rsidR="0051017D" w:rsidRDefault="0051017D" w:rsidP="003868F7">
      <w:pPr>
        <w:pStyle w:val="ListParagraph"/>
        <w:numPr>
          <w:ilvl w:val="0"/>
          <w:numId w:val="1"/>
        </w:num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Il faut passer à un nouveau éco-système écclésial et socio-culturel: de la séparation au rencontre, d’être les destinataires et collaborateurs de la mission à être les responsables et les animateurs, de la soumission et l’obéissance à la inter-relation, de l’organisation à la famille.</w:t>
      </w:r>
    </w:p>
    <w:p w:rsidR="0051017D" w:rsidRDefault="0051017D" w:rsidP="003868F7">
      <w:pPr>
        <w:pStyle w:val="ListParagraph"/>
        <w:numPr>
          <w:ilvl w:val="0"/>
          <w:numId w:val="1"/>
        </w:numPr>
        <w:rPr>
          <w:b/>
          <w:sz w:val="28"/>
          <w:szCs w:val="28"/>
          <w:lang w:val="it-IT"/>
        </w:rPr>
      </w:pPr>
      <w:r w:rsidRPr="0051017D">
        <w:rPr>
          <w:b/>
          <w:sz w:val="28"/>
          <w:szCs w:val="28"/>
          <w:lang w:val="it-IT"/>
        </w:rPr>
        <w:t>Religieux et laïques, nous sommes appelés à l’inter-action dans: la vocation, l’oraison, la consecration, la communauté, la formation, les c</w:t>
      </w:r>
      <w:r>
        <w:rPr>
          <w:b/>
          <w:sz w:val="28"/>
          <w:szCs w:val="28"/>
          <w:lang w:val="it-IT"/>
        </w:rPr>
        <w:t>élébrations, la récréation, le projet missionnaire, le partage économique.</w:t>
      </w:r>
    </w:p>
    <w:p w:rsidR="004A2BD3" w:rsidRDefault="004A2BD3" w:rsidP="003868F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4A2BD3">
        <w:rPr>
          <w:b/>
          <w:sz w:val="28"/>
          <w:szCs w:val="28"/>
        </w:rPr>
        <w:t xml:space="preserve">Tout </w:t>
      </w:r>
      <w:proofErr w:type="spellStart"/>
      <w:r w:rsidRPr="004A2BD3">
        <w:rPr>
          <w:b/>
          <w:sz w:val="28"/>
          <w:szCs w:val="28"/>
        </w:rPr>
        <w:t>cela</w:t>
      </w:r>
      <w:proofErr w:type="spellEnd"/>
      <w:r w:rsidRPr="004A2BD3">
        <w:rPr>
          <w:b/>
          <w:sz w:val="28"/>
          <w:szCs w:val="28"/>
        </w:rPr>
        <w:t xml:space="preserve"> </w:t>
      </w:r>
      <w:proofErr w:type="spellStart"/>
      <w:r w:rsidRPr="004A2BD3">
        <w:rPr>
          <w:b/>
          <w:sz w:val="28"/>
          <w:szCs w:val="28"/>
        </w:rPr>
        <w:t>implique</w:t>
      </w:r>
      <w:proofErr w:type="spellEnd"/>
      <w:r w:rsidRPr="004A2BD3">
        <w:rPr>
          <w:b/>
          <w:sz w:val="28"/>
          <w:szCs w:val="28"/>
        </w:rPr>
        <w:t xml:space="preserve"> beaucoup de </w:t>
      </w:r>
      <w:proofErr w:type="spellStart"/>
      <w:r w:rsidRPr="004A2BD3">
        <w:rPr>
          <w:b/>
          <w:sz w:val="28"/>
          <w:szCs w:val="28"/>
        </w:rPr>
        <w:t>changements</w:t>
      </w:r>
      <w:proofErr w:type="spellEnd"/>
      <w:r w:rsidRPr="004A2BD3">
        <w:rPr>
          <w:b/>
          <w:sz w:val="28"/>
          <w:szCs w:val="28"/>
        </w:rPr>
        <w:t xml:space="preserve"> de </w:t>
      </w:r>
      <w:proofErr w:type="spellStart"/>
      <w:r w:rsidRPr="004A2BD3">
        <w:rPr>
          <w:b/>
          <w:sz w:val="28"/>
          <w:szCs w:val="28"/>
        </w:rPr>
        <w:t>mentalit</w:t>
      </w:r>
      <w:r>
        <w:rPr>
          <w:b/>
          <w:sz w:val="28"/>
          <w:szCs w:val="28"/>
        </w:rPr>
        <w:t>é</w:t>
      </w:r>
      <w:proofErr w:type="spellEnd"/>
      <w:r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culture commune, </w:t>
      </w:r>
      <w:proofErr w:type="spellStart"/>
      <w:r>
        <w:rPr>
          <w:b/>
          <w:sz w:val="28"/>
          <w:szCs w:val="28"/>
        </w:rPr>
        <w:t>quelques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procès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peronnels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commun</w:t>
      </w:r>
      <w:proofErr w:type="spellEnd"/>
      <w:r>
        <w:rPr>
          <w:b/>
          <w:sz w:val="28"/>
          <w:szCs w:val="28"/>
        </w:rPr>
        <w:t xml:space="preserve">, un nouveau style de formation </w:t>
      </w:r>
      <w:proofErr w:type="spellStart"/>
      <w:r>
        <w:rPr>
          <w:b/>
          <w:sz w:val="28"/>
          <w:szCs w:val="28"/>
        </w:rPr>
        <w:t>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commun</w:t>
      </w:r>
      <w:proofErr w:type="spellEnd"/>
      <w:r>
        <w:rPr>
          <w:b/>
          <w:sz w:val="28"/>
          <w:szCs w:val="28"/>
        </w:rPr>
        <w:t xml:space="preserve">, un nouveau </w:t>
      </w:r>
      <w:proofErr w:type="spellStart"/>
      <w:r>
        <w:rPr>
          <w:b/>
          <w:sz w:val="28"/>
          <w:szCs w:val="28"/>
        </w:rPr>
        <w:t>langage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commun</w:t>
      </w:r>
      <w:proofErr w:type="spellEnd"/>
      <w:r>
        <w:rPr>
          <w:b/>
          <w:sz w:val="28"/>
          <w:szCs w:val="28"/>
        </w:rPr>
        <w:t xml:space="preserve">, un engagement de </w:t>
      </w:r>
      <w:proofErr w:type="spellStart"/>
      <w:r>
        <w:rPr>
          <w:b/>
          <w:sz w:val="28"/>
          <w:szCs w:val="28"/>
        </w:rPr>
        <w:t>tous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dans</w:t>
      </w:r>
      <w:proofErr w:type="spellEnd"/>
      <w:r>
        <w:rPr>
          <w:b/>
          <w:sz w:val="28"/>
          <w:szCs w:val="28"/>
        </w:rPr>
        <w:t xml:space="preserve"> les decisions, un </w:t>
      </w:r>
      <w:proofErr w:type="spellStart"/>
      <w:r>
        <w:rPr>
          <w:b/>
          <w:sz w:val="28"/>
          <w:szCs w:val="28"/>
        </w:rPr>
        <w:t>noyau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personnes</w:t>
      </w:r>
      <w:proofErr w:type="spellEnd"/>
      <w:r>
        <w:rPr>
          <w:b/>
          <w:sz w:val="28"/>
          <w:szCs w:val="28"/>
        </w:rPr>
        <w:t xml:space="preserve"> qui </w:t>
      </w:r>
      <w:proofErr w:type="spellStart"/>
      <w:r>
        <w:rPr>
          <w:b/>
          <w:sz w:val="28"/>
          <w:szCs w:val="28"/>
        </w:rPr>
        <w:t>s’engagent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très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profondément</w:t>
      </w:r>
      <w:proofErr w:type="spellEnd"/>
      <w:r>
        <w:rPr>
          <w:b/>
          <w:sz w:val="28"/>
          <w:szCs w:val="28"/>
        </w:rPr>
        <w:t xml:space="preserve">, des structures de communion, </w:t>
      </w:r>
      <w:proofErr w:type="spellStart"/>
      <w:r>
        <w:rPr>
          <w:b/>
          <w:sz w:val="28"/>
          <w:szCs w:val="28"/>
        </w:rPr>
        <w:t>d’intégration</w:t>
      </w:r>
      <w:proofErr w:type="spellEnd"/>
      <w:r>
        <w:rPr>
          <w:b/>
          <w:sz w:val="28"/>
          <w:szCs w:val="28"/>
        </w:rPr>
        <w:t xml:space="preserve"> et de </w:t>
      </w:r>
      <w:proofErr w:type="spellStart"/>
      <w:r>
        <w:rPr>
          <w:b/>
          <w:sz w:val="28"/>
          <w:szCs w:val="28"/>
        </w:rPr>
        <w:t>gouvernement</w:t>
      </w:r>
      <w:proofErr w:type="spellEnd"/>
      <w:r>
        <w:rPr>
          <w:b/>
          <w:sz w:val="28"/>
          <w:szCs w:val="28"/>
        </w:rPr>
        <w:t xml:space="preserve">. </w:t>
      </w:r>
    </w:p>
    <w:p w:rsidR="004A2BD3" w:rsidRDefault="004A2BD3" w:rsidP="003868F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gramStart"/>
      <w:r w:rsidRPr="004A2BD3">
        <w:rPr>
          <w:b/>
          <w:sz w:val="28"/>
          <w:szCs w:val="28"/>
        </w:rPr>
        <w:t>Il</w:t>
      </w:r>
      <w:proofErr w:type="gramEnd"/>
      <w:r w:rsidRPr="004A2BD3">
        <w:rPr>
          <w:b/>
          <w:sz w:val="28"/>
          <w:szCs w:val="28"/>
        </w:rPr>
        <w:t xml:space="preserve"> </w:t>
      </w:r>
      <w:proofErr w:type="spellStart"/>
      <w:r w:rsidRPr="004A2BD3">
        <w:rPr>
          <w:b/>
          <w:sz w:val="28"/>
          <w:szCs w:val="28"/>
        </w:rPr>
        <w:t>faut</w:t>
      </w:r>
      <w:proofErr w:type="spellEnd"/>
      <w:r w:rsidRPr="004A2BD3">
        <w:rPr>
          <w:b/>
          <w:sz w:val="28"/>
          <w:szCs w:val="28"/>
        </w:rPr>
        <w:t xml:space="preserve"> arriver à faire </w:t>
      </w:r>
      <w:proofErr w:type="spellStart"/>
      <w:r w:rsidRPr="004A2BD3">
        <w:rPr>
          <w:b/>
          <w:sz w:val="28"/>
          <w:szCs w:val="28"/>
        </w:rPr>
        <w:t>une</w:t>
      </w:r>
      <w:proofErr w:type="spellEnd"/>
      <w:r w:rsidRPr="004A2BD3">
        <w:rPr>
          <w:b/>
          <w:sz w:val="28"/>
          <w:szCs w:val="28"/>
        </w:rPr>
        <w:t xml:space="preserve"> </w:t>
      </w:r>
      <w:proofErr w:type="spellStart"/>
      <w:r w:rsidRPr="004A2BD3">
        <w:rPr>
          <w:b/>
          <w:sz w:val="28"/>
          <w:szCs w:val="28"/>
        </w:rPr>
        <w:t>réflexion</w:t>
      </w:r>
      <w:proofErr w:type="spellEnd"/>
      <w:r w:rsidRPr="004A2BD3">
        <w:rPr>
          <w:b/>
          <w:sz w:val="28"/>
          <w:szCs w:val="28"/>
        </w:rPr>
        <w:t xml:space="preserve"> </w:t>
      </w:r>
      <w:proofErr w:type="spellStart"/>
      <w:r w:rsidRPr="004A2BD3">
        <w:rPr>
          <w:b/>
          <w:sz w:val="28"/>
          <w:szCs w:val="28"/>
        </w:rPr>
        <w:t>th</w:t>
      </w:r>
      <w:r>
        <w:rPr>
          <w:b/>
          <w:sz w:val="28"/>
          <w:szCs w:val="28"/>
        </w:rPr>
        <w:t>éologique</w:t>
      </w:r>
      <w:proofErr w:type="spellEnd"/>
      <w:r>
        <w:rPr>
          <w:b/>
          <w:sz w:val="28"/>
          <w:szCs w:val="28"/>
        </w:rPr>
        <w:t xml:space="preserve"> sur </w:t>
      </w:r>
      <w:proofErr w:type="spellStart"/>
      <w:r>
        <w:rPr>
          <w:b/>
          <w:sz w:val="28"/>
          <w:szCs w:val="28"/>
        </w:rPr>
        <w:t>ce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processus</w:t>
      </w:r>
      <w:proofErr w:type="spellEnd"/>
      <w:r>
        <w:rPr>
          <w:b/>
          <w:sz w:val="28"/>
          <w:szCs w:val="28"/>
        </w:rPr>
        <w:t xml:space="preserve"> et à </w:t>
      </w: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reconnaissance </w:t>
      </w:r>
      <w:proofErr w:type="spellStart"/>
      <w:r>
        <w:rPr>
          <w:b/>
          <w:sz w:val="28"/>
          <w:szCs w:val="28"/>
        </w:rPr>
        <w:t>écclésiale</w:t>
      </w:r>
      <w:proofErr w:type="spellEnd"/>
      <w:r>
        <w:rPr>
          <w:b/>
          <w:sz w:val="28"/>
          <w:szCs w:val="28"/>
        </w:rPr>
        <w:t xml:space="preserve"> et </w:t>
      </w:r>
      <w:proofErr w:type="spellStart"/>
      <w:r>
        <w:rPr>
          <w:b/>
          <w:sz w:val="28"/>
          <w:szCs w:val="28"/>
        </w:rPr>
        <w:t>canonique</w:t>
      </w:r>
      <w:proofErr w:type="spellEnd"/>
      <w:r>
        <w:rPr>
          <w:b/>
          <w:sz w:val="28"/>
          <w:szCs w:val="28"/>
        </w:rPr>
        <w:t xml:space="preserve"> des </w:t>
      </w:r>
      <w:proofErr w:type="spellStart"/>
      <w:r>
        <w:rPr>
          <w:b/>
          <w:sz w:val="28"/>
          <w:szCs w:val="28"/>
        </w:rPr>
        <w:t>charismes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partagés</w:t>
      </w:r>
      <w:proofErr w:type="spellEnd"/>
      <w:r>
        <w:rPr>
          <w:b/>
          <w:sz w:val="28"/>
          <w:szCs w:val="28"/>
        </w:rPr>
        <w:t>.</w:t>
      </w:r>
    </w:p>
    <w:p w:rsidR="004A2BD3" w:rsidRPr="004A2BD3" w:rsidRDefault="004A2BD3" w:rsidP="003868F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C’est</w:t>
      </w:r>
      <w:proofErr w:type="spellEnd"/>
      <w:r>
        <w:rPr>
          <w:b/>
          <w:sz w:val="28"/>
          <w:szCs w:val="28"/>
        </w:rPr>
        <w:t xml:space="preserve"> le moment de passer à </w:t>
      </w:r>
      <w:proofErr w:type="spellStart"/>
      <w:r>
        <w:rPr>
          <w:b/>
          <w:sz w:val="28"/>
          <w:szCs w:val="28"/>
        </w:rPr>
        <w:t>l’action</w:t>
      </w:r>
      <w:proofErr w:type="spellEnd"/>
      <w:r>
        <w:rPr>
          <w:b/>
          <w:sz w:val="28"/>
          <w:szCs w:val="28"/>
        </w:rPr>
        <w:t>.</w:t>
      </w:r>
    </w:p>
    <w:sectPr w:rsidR="004A2BD3" w:rsidRPr="004A2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83892"/>
    <w:multiLevelType w:val="hybridMultilevel"/>
    <w:tmpl w:val="101C7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8F7"/>
    <w:rsid w:val="003868F7"/>
    <w:rsid w:val="004A2BD3"/>
    <w:rsid w:val="0051017D"/>
    <w:rsid w:val="00A73409"/>
    <w:rsid w:val="00DC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8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fleming</dc:creator>
  <cp:lastModifiedBy>david fleming</cp:lastModifiedBy>
  <cp:revision>2</cp:revision>
  <cp:lastPrinted>2017-03-15T09:46:00Z</cp:lastPrinted>
  <dcterms:created xsi:type="dcterms:W3CDTF">2017-03-15T09:16:00Z</dcterms:created>
  <dcterms:modified xsi:type="dcterms:W3CDTF">2017-03-15T09:48:00Z</dcterms:modified>
</cp:coreProperties>
</file>